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585" w:rsidRDefault="00047585" w:rsidP="000475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МКДОУ «Д/с №1</w:t>
      </w:r>
      <w:r w:rsidR="00F337DF">
        <w:rPr>
          <w:rFonts w:ascii="Times New Roman" w:hAnsi="Times New Roman" w:cs="Times New Roman"/>
          <w:b/>
          <w:sz w:val="32"/>
          <w:szCs w:val="32"/>
        </w:rPr>
        <w:t xml:space="preserve">0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F337DF">
        <w:rPr>
          <w:rFonts w:ascii="Times New Roman" w:hAnsi="Times New Roman" w:cs="Times New Roman"/>
          <w:b/>
          <w:sz w:val="32"/>
          <w:szCs w:val="32"/>
        </w:rPr>
        <w:t>Энергетик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Pr="00976100" w:rsidRDefault="00527FF1" w:rsidP="00976100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jc w:val="center"/>
        <w:rPr>
          <w:b/>
          <w:color w:val="FF0000"/>
          <w:sz w:val="36"/>
          <w:szCs w:val="32"/>
        </w:rPr>
      </w:pPr>
      <w:r w:rsidRPr="00976100">
        <w:rPr>
          <w:b/>
          <w:color w:val="FF0000"/>
          <w:sz w:val="36"/>
          <w:szCs w:val="32"/>
        </w:rPr>
        <w:t>Диагностика педагогического процесса</w:t>
      </w:r>
    </w:p>
    <w:p w:rsidR="00040FDE" w:rsidRPr="00976100" w:rsidRDefault="00527FF1" w:rsidP="00976100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jc w:val="center"/>
        <w:rPr>
          <w:b/>
          <w:color w:val="FF0000"/>
          <w:sz w:val="36"/>
          <w:szCs w:val="32"/>
        </w:rPr>
      </w:pPr>
      <w:r w:rsidRPr="00976100">
        <w:rPr>
          <w:b/>
          <w:color w:val="FF0000"/>
          <w:sz w:val="36"/>
          <w:szCs w:val="32"/>
        </w:rPr>
        <w:t>во второй младшей группе (с 3 до 4 лет)</w:t>
      </w:r>
    </w:p>
    <w:p w:rsidR="00040FDE" w:rsidRPr="00976100" w:rsidRDefault="00527FF1" w:rsidP="00976100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jc w:val="center"/>
        <w:rPr>
          <w:b/>
          <w:color w:val="FF0000"/>
          <w:sz w:val="36"/>
          <w:szCs w:val="32"/>
        </w:rPr>
      </w:pPr>
      <w:r w:rsidRPr="00976100">
        <w:rPr>
          <w:b/>
          <w:color w:val="FF0000"/>
          <w:sz w:val="36"/>
          <w:szCs w:val="32"/>
        </w:rPr>
        <w:t>дошкольной образовательной организации</w:t>
      </w:r>
    </w:p>
    <w:p w:rsidR="00527FF1" w:rsidRPr="00976100" w:rsidRDefault="00527FF1" w:rsidP="00976100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jc w:val="center"/>
        <w:rPr>
          <w:b/>
          <w:color w:val="FF0000"/>
          <w:sz w:val="36"/>
          <w:szCs w:val="32"/>
        </w:rPr>
      </w:pPr>
      <w:r w:rsidRPr="00976100">
        <w:rPr>
          <w:b/>
          <w:color w:val="FF0000"/>
          <w:sz w:val="36"/>
          <w:szCs w:val="32"/>
        </w:rPr>
        <w:t>на 20</w:t>
      </w:r>
      <w:r w:rsidR="00961F76" w:rsidRPr="00976100">
        <w:rPr>
          <w:b/>
          <w:color w:val="FF0000"/>
          <w:sz w:val="36"/>
          <w:szCs w:val="32"/>
        </w:rPr>
        <w:t>__</w:t>
      </w:r>
      <w:r w:rsidR="00E4589B" w:rsidRPr="00976100">
        <w:rPr>
          <w:b/>
          <w:color w:val="FF0000"/>
          <w:sz w:val="36"/>
          <w:szCs w:val="32"/>
        </w:rPr>
        <w:t>/</w:t>
      </w:r>
      <w:r w:rsidR="00961F76" w:rsidRPr="00976100">
        <w:rPr>
          <w:b/>
          <w:color w:val="FF0000"/>
          <w:sz w:val="36"/>
          <w:szCs w:val="32"/>
        </w:rPr>
        <w:t>___у</w:t>
      </w:r>
      <w:r w:rsidRPr="00976100">
        <w:rPr>
          <w:b/>
          <w:color w:val="FF0000"/>
          <w:sz w:val="36"/>
          <w:szCs w:val="32"/>
        </w:rPr>
        <w:t>чебный год</w:t>
      </w:r>
    </w:p>
    <w:p w:rsidR="00040FDE" w:rsidRPr="00976100" w:rsidRDefault="00040FDE" w:rsidP="00976100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jc w:val="left"/>
        <w:rPr>
          <w:color w:val="FF0000"/>
          <w:sz w:val="36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Pr="00040FDE" w:rsidRDefault="00040FDE" w:rsidP="00040FD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527FF1" w:rsidRPr="00040FDE" w:rsidRDefault="002A65A2" w:rsidP="002A65A2">
      <w:pPr>
        <w:pStyle w:val="Bodytext20"/>
        <w:shd w:val="clear" w:color="auto" w:fill="auto"/>
        <w:tabs>
          <w:tab w:val="right" w:pos="1134"/>
          <w:tab w:val="right" w:pos="3534"/>
          <w:tab w:val="right" w:pos="3841"/>
        </w:tabs>
        <w:spacing w:before="0" w:after="0" w:line="276" w:lineRule="auto"/>
        <w:ind w:left="2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В</w:t>
      </w:r>
      <w:r w:rsidR="00527FF1" w:rsidRPr="00040FDE">
        <w:rPr>
          <w:rFonts w:ascii="Georgia" w:hAnsi="Georgia"/>
          <w:sz w:val="32"/>
          <w:szCs w:val="32"/>
        </w:rPr>
        <w:t>торая</w:t>
      </w:r>
      <w:r w:rsidR="00976100">
        <w:rPr>
          <w:rFonts w:ascii="Georgia" w:hAnsi="Georgia"/>
          <w:sz w:val="32"/>
          <w:szCs w:val="32"/>
        </w:rPr>
        <w:t xml:space="preserve"> </w:t>
      </w:r>
      <w:r w:rsidR="00527FF1" w:rsidRPr="00040FDE">
        <w:rPr>
          <w:rFonts w:ascii="Georgia" w:hAnsi="Georgia"/>
          <w:sz w:val="32"/>
          <w:szCs w:val="32"/>
        </w:rPr>
        <w:t>младшая</w:t>
      </w:r>
      <w:r w:rsidR="00527FF1" w:rsidRPr="00040FDE"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>группа</w:t>
      </w:r>
    </w:p>
    <w:p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040FDE" w:rsidRDefault="00040FDE" w:rsidP="00040FD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527FF1" w:rsidRPr="00040FDE" w:rsidRDefault="00527FF1" w:rsidP="00961F76">
      <w:pPr>
        <w:pStyle w:val="Bodytext20"/>
        <w:shd w:val="clear" w:color="auto" w:fill="auto"/>
        <w:spacing w:before="0" w:after="0" w:line="276" w:lineRule="auto"/>
        <w:ind w:left="20" w:firstLine="688"/>
        <w:jc w:val="right"/>
        <w:rPr>
          <w:rFonts w:ascii="Georgia" w:hAnsi="Georgia"/>
          <w:sz w:val="32"/>
          <w:szCs w:val="32"/>
        </w:rPr>
      </w:pPr>
      <w:r w:rsidRPr="00040FDE">
        <w:rPr>
          <w:rFonts w:ascii="Georgia" w:hAnsi="Georgia"/>
          <w:sz w:val="32"/>
          <w:szCs w:val="32"/>
        </w:rPr>
        <w:t>Воспитатели:</w:t>
      </w:r>
    </w:p>
    <w:p w:rsidR="00040FDE" w:rsidRDefault="00040FDE" w:rsidP="00040FDE">
      <w:pPr>
        <w:spacing w:after="0"/>
        <w:ind w:left="20"/>
        <w:rPr>
          <w:rStyle w:val="Bodytext30"/>
          <w:rFonts w:ascii="Georgia" w:hAnsi="Georgia" w:cs="Times New Roman"/>
          <w:sz w:val="32"/>
          <w:szCs w:val="32"/>
        </w:rPr>
      </w:pPr>
    </w:p>
    <w:p w:rsidR="00527FF1" w:rsidRDefault="00527FF1"/>
    <w:p w:rsidR="00527FF1" w:rsidRDefault="00527FF1"/>
    <w:p w:rsidR="00040FDE" w:rsidRDefault="00040FDE"/>
    <w:p w:rsidR="00C90CAE" w:rsidRDefault="00C90CAE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</w:p>
    <w:p w:rsidR="00961F76" w:rsidRDefault="00961F76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</w:p>
    <w:p w:rsidR="00961F76" w:rsidRDefault="00961F76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</w:p>
    <w:p w:rsidR="00961F76" w:rsidRDefault="00961F76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</w:p>
    <w:p w:rsidR="00961F76" w:rsidRDefault="00961F76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</w:p>
    <w:p w:rsidR="00961F76" w:rsidRDefault="00961F76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</w:p>
    <w:p w:rsidR="00961F76" w:rsidRDefault="00961F76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</w:p>
    <w:p w:rsidR="00961F76" w:rsidRDefault="00961F76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</w:p>
    <w:p w:rsidR="00C90CAE" w:rsidRDefault="00C90CAE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</w:p>
    <w:p w:rsidR="00527FF1" w:rsidRPr="00040FDE" w:rsidRDefault="00991B20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Предлагаемаядиагностика разработана</w:t>
      </w:r>
      <w:r w:rsidR="00527FF1" w:rsidRPr="00040FDE">
        <w:rPr>
          <w:sz w:val="23"/>
          <w:szCs w:val="23"/>
        </w:rPr>
        <w:t xml:space="preserve"> с целью оптимизации образователь</w:t>
      </w:r>
      <w:r w:rsidR="00527FF1" w:rsidRPr="00040FDE">
        <w:rPr>
          <w:sz w:val="23"/>
          <w:szCs w:val="23"/>
        </w:rPr>
        <w:softHyphen/>
        <w:t>ною процесса в любом учреждении, работающим с группой детей 3—4 лет, вне зависимости от приоритетов разработанной программы обучения и вос</w:t>
      </w:r>
      <w:r w:rsidR="00527FF1" w:rsidRPr="00040FDE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527FF1" w:rsidRPr="00040FDE">
        <w:rPr>
          <w:sz w:val="23"/>
          <w:szCs w:val="23"/>
        </w:rPr>
        <w:softHyphen/>
        <w:t xml:space="preserve">принятых критериев развития детей данного возраста и </w:t>
      </w:r>
      <w:r w:rsidRPr="00040FDE">
        <w:rPr>
          <w:sz w:val="23"/>
          <w:szCs w:val="23"/>
        </w:rPr>
        <w:t>уровневым</w:t>
      </w:r>
      <w:r w:rsidR="00527FF1" w:rsidRPr="00040FDE">
        <w:rPr>
          <w:sz w:val="23"/>
          <w:szCs w:val="23"/>
        </w:rPr>
        <w:t xml:space="preserve"> подхо</w:t>
      </w:r>
      <w:r w:rsidR="00527FF1" w:rsidRPr="00040FDE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527FF1" w:rsidRPr="00040FDE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527FF1" w:rsidRPr="00040FDE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527FF1" w:rsidRPr="00040FDE">
        <w:rPr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527FF1" w:rsidRPr="00040FDE"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527FF1" w:rsidRPr="00040FDE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40FDE">
        <w:rPr>
          <w:sz w:val="23"/>
          <w:szCs w:val="23"/>
        </w:rPr>
        <w:softHyphen/>
        <w:t>тям:</w:t>
      </w:r>
    </w:p>
    <w:p w:rsidR="00613CDB" w:rsidRDefault="00613CDB" w:rsidP="00912C0C">
      <w:pPr>
        <w:pStyle w:val="Bodytext100"/>
        <w:numPr>
          <w:ilvl w:val="0"/>
          <w:numId w:val="14"/>
        </w:numPr>
        <w:shd w:val="clear" w:color="auto" w:fill="auto"/>
        <w:tabs>
          <w:tab w:val="left" w:pos="564"/>
        </w:tabs>
        <w:spacing w:line="240" w:lineRule="auto"/>
        <w:ind w:right="20" w:firstLine="284"/>
        <w:jc w:val="both"/>
        <w:rPr>
          <w:sz w:val="23"/>
          <w:szCs w:val="23"/>
        </w:rPr>
      </w:pPr>
      <w:r>
        <w:rPr>
          <w:b/>
          <w:sz w:val="23"/>
          <w:szCs w:val="23"/>
        </w:rPr>
        <w:t>балл</w:t>
      </w:r>
      <w:r>
        <w:rPr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:rsidR="00613CDB" w:rsidRDefault="00613CDB" w:rsidP="00912C0C">
      <w:pPr>
        <w:pStyle w:val="Bodytext100"/>
        <w:numPr>
          <w:ilvl w:val="0"/>
          <w:numId w:val="14"/>
        </w:numPr>
        <w:shd w:val="clear" w:color="auto" w:fill="auto"/>
        <w:tabs>
          <w:tab w:val="left" w:pos="564"/>
        </w:tabs>
        <w:spacing w:line="240" w:lineRule="auto"/>
        <w:ind w:right="20" w:firstLine="284"/>
        <w:jc w:val="both"/>
        <w:rPr>
          <w:sz w:val="23"/>
          <w:szCs w:val="23"/>
        </w:rPr>
      </w:pPr>
      <w:r>
        <w:rPr>
          <w:b/>
          <w:sz w:val="23"/>
          <w:szCs w:val="23"/>
        </w:rPr>
        <w:t>балла</w:t>
      </w:r>
      <w:r>
        <w:rPr>
          <w:sz w:val="23"/>
          <w:szCs w:val="23"/>
        </w:rPr>
        <w:t xml:space="preserve"> — ребенок выполняет все параметры оценки с частичной помо</w:t>
      </w:r>
      <w:r>
        <w:rPr>
          <w:sz w:val="23"/>
          <w:szCs w:val="23"/>
        </w:rPr>
        <w:softHyphen/>
        <w:t>щью взрослого;</w:t>
      </w:r>
    </w:p>
    <w:p w:rsidR="00613CDB" w:rsidRDefault="00613CDB" w:rsidP="00912C0C">
      <w:pPr>
        <w:pStyle w:val="Bodytext100"/>
        <w:numPr>
          <w:ilvl w:val="0"/>
          <w:numId w:val="14"/>
        </w:numPr>
        <w:shd w:val="clear" w:color="auto" w:fill="auto"/>
        <w:tabs>
          <w:tab w:val="left" w:pos="564"/>
        </w:tabs>
        <w:spacing w:line="240" w:lineRule="auto"/>
        <w:ind w:firstLine="284"/>
        <w:jc w:val="both"/>
        <w:rPr>
          <w:sz w:val="23"/>
          <w:szCs w:val="23"/>
        </w:rPr>
      </w:pPr>
      <w:r>
        <w:rPr>
          <w:b/>
          <w:sz w:val="23"/>
          <w:szCs w:val="23"/>
        </w:rPr>
        <w:t>балла</w:t>
      </w:r>
      <w:r>
        <w:rPr>
          <w:sz w:val="23"/>
          <w:szCs w:val="23"/>
        </w:rPr>
        <w:t xml:space="preserve"> — ребенок выполняет все параметры оценки самостоятельно.</w:t>
      </w:r>
    </w:p>
    <w:p w:rsidR="00527FF1" w:rsidRPr="00040FDE" w:rsidRDefault="00527FF1" w:rsidP="00991B20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Таблицы педагогической диагностики заполняются дважды в год, еслидругое не предусмотрено в образовательной организации, - в начале и кон</w:t>
      </w:r>
      <w:r w:rsidRPr="00040FDE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527FF1" w:rsidRPr="00040FDE" w:rsidRDefault="00527FF1" w:rsidP="00647B38">
      <w:pPr>
        <w:pStyle w:val="Bodytext10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этапа.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I.</w:t>
      </w:r>
      <w:r w:rsidRPr="00040FDE">
        <w:rPr>
          <w:sz w:val="23"/>
          <w:szCs w:val="23"/>
        </w:rPr>
        <w:t xml:space="preserve"> Напротив фамилии и имени каждого ребенка проставляются "бал</w:t>
      </w:r>
      <w:r w:rsidRPr="00040FDE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040FDE">
        <w:rPr>
          <w:sz w:val="23"/>
          <w:szCs w:val="23"/>
        </w:rPr>
        <w:softHyphen/>
        <w:t>говыйпоказатель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040FDE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040FDE">
        <w:rPr>
          <w:sz w:val="23"/>
          <w:szCs w:val="23"/>
        </w:rPr>
        <w:softHyphen/>
        <w:t>тов освоения общеобразовательной программы.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2.</w:t>
      </w:r>
      <w:r w:rsidRPr="00040FDE"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описания общегрупповых тенденций (в группах компенсирующей направленности для подготовки к групповому м</w:t>
      </w:r>
      <w:r w:rsidR="00F337DF">
        <w:rPr>
          <w:sz w:val="23"/>
          <w:szCs w:val="23"/>
        </w:rPr>
        <w:t>е</w:t>
      </w:r>
      <w:r w:rsidRPr="00040FDE">
        <w:rPr>
          <w:sz w:val="23"/>
          <w:szCs w:val="23"/>
        </w:rPr>
        <w:t>дико-психолого-иедагогичсскому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040FDE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040FDE">
        <w:rPr>
          <w:sz w:val="23"/>
          <w:szCs w:val="23"/>
        </w:rPr>
        <w:softHyphen/>
        <w:t>ществлять психолого-методичсскую поддержку педагогов. Нормативными вариантами развития можно считать средние значения по каждому ребен</w:t>
      </w:r>
      <w:r w:rsidRPr="00040FDE">
        <w:rPr>
          <w:sz w:val="23"/>
          <w:szCs w:val="23"/>
        </w:rPr>
        <w:softHyphen/>
        <w:t>ку или общегрупповому параметру развития больше 3,8. Эти же параметры в интервале средних значений от 2,3 до 3,7 можно считать показателями про</w:t>
      </w:r>
      <w:r w:rsidRPr="00040FDE">
        <w:rPr>
          <w:sz w:val="23"/>
          <w:szCs w:val="23"/>
        </w:rPr>
        <w:softHyphen/>
        <w:t>блем в</w:t>
      </w:r>
      <w:r w:rsidR="00E10F7F">
        <w:rPr>
          <w:sz w:val="23"/>
          <w:szCs w:val="23"/>
        </w:rPr>
        <w:t xml:space="preserve"> развитии ребенка социального </w:t>
      </w:r>
      <w:r w:rsidRPr="00040FDE">
        <w:rPr>
          <w:sz w:val="23"/>
          <w:szCs w:val="23"/>
        </w:rPr>
        <w:t>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040FDE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040FDE">
        <w:rPr>
          <w:sz w:val="23"/>
          <w:szCs w:val="23"/>
        </w:rPr>
        <w:softHyphen/>
        <w:t>вательной области. (</w:t>
      </w:r>
      <w:r w:rsidRPr="00040FDE">
        <w:rPr>
          <w:rStyle w:val="Bodytext10BoldItalic"/>
          <w:sz w:val="23"/>
          <w:szCs w:val="23"/>
        </w:rPr>
        <w:t>Указанные интервалы средних значений носят реко</w:t>
      </w:r>
      <w:r w:rsidRPr="00040FDE">
        <w:rPr>
          <w:rStyle w:val="Bodytext10BoldItalic"/>
          <w:sz w:val="23"/>
          <w:szCs w:val="23"/>
        </w:rPr>
        <w:softHyphen/>
        <w:t>мендательный характер, так как получ</w:t>
      </w:r>
      <w:r w:rsidR="00991B20" w:rsidRPr="00040FDE">
        <w:rPr>
          <w:rStyle w:val="Bodytext10BoldItalic"/>
          <w:sz w:val="23"/>
          <w:szCs w:val="23"/>
        </w:rPr>
        <w:t>ены с помощью применяемых в пси</w:t>
      </w:r>
      <w:r w:rsidRPr="00040FDE">
        <w:rPr>
          <w:rStyle w:val="Bodytext10BoldItalic"/>
          <w:sz w:val="23"/>
          <w:szCs w:val="23"/>
        </w:rPr>
        <w:t>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647B38" w:rsidRPr="00040FDE" w:rsidRDefault="00527FF1" w:rsidP="00040FD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</w:t>
      </w:r>
      <w:r w:rsidR="00991B20" w:rsidRPr="00040FDE">
        <w:rPr>
          <w:rFonts w:ascii="Times New Roman" w:hAnsi="Times New Roman" w:cs="Times New Roman"/>
          <w:sz w:val="23"/>
          <w:szCs w:val="23"/>
        </w:rPr>
        <w:t>тей образовательной организации.</w:t>
      </w:r>
    </w:p>
    <w:p w:rsidR="00C90CAE" w:rsidRDefault="00C90CAE" w:rsidP="00991B20">
      <w:pPr>
        <w:spacing w:after="60" w:line="240" w:lineRule="auto"/>
        <w:jc w:val="center"/>
        <w:rPr>
          <w:rStyle w:val="Bodytext80"/>
          <w:rFonts w:eastAsiaTheme="minorHAnsi"/>
          <w:b/>
          <w:sz w:val="28"/>
          <w:szCs w:val="23"/>
        </w:rPr>
      </w:pPr>
    </w:p>
    <w:p w:rsidR="00C90CAE" w:rsidRDefault="00C90CAE" w:rsidP="00991B20">
      <w:pPr>
        <w:spacing w:after="60" w:line="240" w:lineRule="auto"/>
        <w:jc w:val="center"/>
        <w:rPr>
          <w:rStyle w:val="Bodytext80"/>
          <w:rFonts w:eastAsiaTheme="minorHAnsi"/>
          <w:b/>
          <w:sz w:val="28"/>
          <w:szCs w:val="23"/>
        </w:rPr>
      </w:pPr>
    </w:p>
    <w:p w:rsidR="00C90CAE" w:rsidRDefault="00C90CAE" w:rsidP="00991B20">
      <w:pPr>
        <w:spacing w:after="60" w:line="240" w:lineRule="auto"/>
        <w:jc w:val="center"/>
        <w:rPr>
          <w:rStyle w:val="Bodytext80"/>
          <w:rFonts w:eastAsiaTheme="minorHAnsi"/>
          <w:b/>
          <w:sz w:val="28"/>
          <w:szCs w:val="23"/>
        </w:rPr>
      </w:pPr>
    </w:p>
    <w:p w:rsidR="00647B38" w:rsidRPr="00040FDE" w:rsidRDefault="00647B38" w:rsidP="00991B20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lastRenderedPageBreak/>
        <w:t>Рекомендации по описанию инструментария педагогической диагностики во второй младшей группе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Инструментарий педагогической диагностики представляет собой опи</w:t>
      </w:r>
      <w:r w:rsidRPr="00040FDE">
        <w:rPr>
          <w:sz w:val="23"/>
          <w:szCs w:val="23"/>
        </w:rPr>
        <w:softHyphen/>
        <w:t xml:space="preserve">сание </w:t>
      </w:r>
      <w:r w:rsidR="00976100">
        <w:rPr>
          <w:sz w:val="23"/>
          <w:szCs w:val="23"/>
        </w:rPr>
        <w:t>т</w:t>
      </w:r>
      <w:r w:rsidRPr="00040FDE">
        <w:rPr>
          <w:sz w:val="23"/>
          <w:szCs w:val="23"/>
          <w:lang w:val="en-US"/>
        </w:rPr>
        <w:t>ex</w:t>
      </w:r>
      <w:r w:rsidRPr="00040FDE">
        <w:rPr>
          <w:sz w:val="23"/>
          <w:szCs w:val="23"/>
        </w:rPr>
        <w:t xml:space="preserve"> проблемных ситуаций, вопросов, поручений, ситуаций наблюде</w:t>
      </w:r>
      <w:r w:rsidRPr="00040FDE">
        <w:rPr>
          <w:sz w:val="23"/>
          <w:szCs w:val="23"/>
        </w:rPr>
        <w:softHyphen/>
        <w:t>ния, которые вы используете для оп</w:t>
      </w:r>
      <w:r w:rsidR="00040FDE">
        <w:rPr>
          <w:sz w:val="23"/>
          <w:szCs w:val="23"/>
        </w:rPr>
        <w:t>ределения уровня сформ</w:t>
      </w:r>
      <w:r w:rsidR="00976100">
        <w:rPr>
          <w:sz w:val="23"/>
          <w:szCs w:val="23"/>
        </w:rPr>
        <w:t>ирова</w:t>
      </w:r>
      <w:r w:rsidR="00040FDE">
        <w:rPr>
          <w:sz w:val="23"/>
          <w:szCs w:val="23"/>
        </w:rPr>
        <w:t>ности</w:t>
      </w:r>
      <w:r w:rsidR="00976100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040FDE">
        <w:rPr>
          <w:sz w:val="23"/>
          <w:szCs w:val="23"/>
        </w:rPr>
        <w:softHyphen/>
        <w:t>сы и поручения могут повторяться, с тем чтобы уточнить качество оцени</w:t>
      </w:r>
      <w:r w:rsidRPr="00040FDE">
        <w:rPr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040FDE">
        <w:rPr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040FDE">
        <w:rPr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040FDE">
        <w:rPr>
          <w:sz w:val="23"/>
          <w:szCs w:val="23"/>
        </w:rPr>
        <w:softHyphen/>
        <w:t>цией и направленностью образовательной деятельности.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</w:t>
      </w:r>
      <w:r w:rsidRPr="00040FDE">
        <w:rPr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Основные диагностические методы педагога образовательной организа</w:t>
      </w:r>
      <w:r w:rsidRPr="00040FDE">
        <w:rPr>
          <w:sz w:val="23"/>
          <w:szCs w:val="23"/>
        </w:rPr>
        <w:softHyphen/>
        <w:t>ции: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 наблюдение;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проблемная (диагностическая) ситуация;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беседа.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Формы проведения педагогической диагностики: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индивидуальная;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подгрупповая;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групповая.</w:t>
      </w:r>
    </w:p>
    <w:p w:rsidR="00647B38" w:rsidRPr="00040FDE" w:rsidRDefault="00647B38" w:rsidP="00991B2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Обратите внимание, что диагностируемые параметры могут быть расши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 деятель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:rsidR="00647B38" w:rsidRPr="00040FDE" w:rsidRDefault="00647B38" w:rsidP="00647B38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t>П</w:t>
      </w:r>
      <w:r w:rsidR="00040FDE">
        <w:rPr>
          <w:rStyle w:val="Bodytext80"/>
          <w:rFonts w:eastAsiaTheme="minorHAnsi"/>
          <w:b/>
          <w:sz w:val="28"/>
          <w:szCs w:val="23"/>
        </w:rPr>
        <w:t>римеры описания инструментария п</w:t>
      </w:r>
      <w:r w:rsidRPr="00040FDE">
        <w:rPr>
          <w:rStyle w:val="Bodytext80"/>
          <w:rFonts w:eastAsiaTheme="minorHAnsi"/>
          <w:b/>
          <w:sz w:val="28"/>
          <w:szCs w:val="23"/>
        </w:rPr>
        <w:t>о образовательным областям</w:t>
      </w:r>
    </w:p>
    <w:p w:rsidR="00647B38" w:rsidRPr="00040FDE" w:rsidRDefault="00647B38" w:rsidP="00647B38">
      <w:pPr>
        <w:pStyle w:val="Bodytext120"/>
        <w:shd w:val="clear" w:color="auto" w:fill="auto"/>
        <w:spacing w:before="0" w:line="276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«Социально-коммуникативное развитие»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Старается соблюдать правила поведения в общественных местах, в об</w:t>
      </w:r>
      <w:r w:rsidRPr="00040FDE">
        <w:rPr>
          <w:sz w:val="23"/>
          <w:szCs w:val="23"/>
        </w:rPr>
        <w:softHyphen/>
        <w:t>щении со взрослыми и сверстниками, в природе.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наблюдение в быту и в организованной деятельности.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Форма проведения: индивидуальная, </w:t>
      </w:r>
      <w:r w:rsidR="00EB0E21" w:rsidRPr="00040FDE">
        <w:rPr>
          <w:sz w:val="23"/>
          <w:szCs w:val="23"/>
        </w:rPr>
        <w:t>подгрупповая</w:t>
      </w:r>
      <w:r w:rsidRPr="00040FDE">
        <w:rPr>
          <w:sz w:val="23"/>
          <w:szCs w:val="23"/>
        </w:rPr>
        <w:t>.</w:t>
      </w:r>
    </w:p>
    <w:p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Понимает социальную оценку поступков сверстников или героев ил</w:t>
      </w:r>
      <w:r w:rsidRPr="00040FDE">
        <w:rPr>
          <w:sz w:val="23"/>
          <w:szCs w:val="23"/>
        </w:rPr>
        <w:softHyphen/>
        <w:t>люстраций, литературных произведений.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беседа,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сказка «Теремок».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Разыгрывает самостоятельно и по просьбе взрослого отрывки из зна</w:t>
      </w:r>
      <w:r w:rsidRPr="00040FDE">
        <w:rPr>
          <w:sz w:val="23"/>
          <w:szCs w:val="23"/>
        </w:rPr>
        <w:softHyphen/>
        <w:t>комых сказок.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игрушки герои сказок по количеству детей.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«Давайте расскажем сказку „Колобок"».</w:t>
      </w:r>
    </w:p>
    <w:p w:rsidR="00647B38" w:rsidRPr="00040FDE" w:rsidRDefault="00647B38" w:rsidP="00647B38">
      <w:pPr>
        <w:pStyle w:val="Bodytext120"/>
        <w:shd w:val="clear" w:color="auto" w:fill="auto"/>
        <w:spacing w:line="240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«Познавательное развитие»</w:t>
      </w:r>
    </w:p>
    <w:p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Знает свои имя и фамилию, имена родителей.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беседа.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Форма проведения: индивидуальная.</w:t>
      </w:r>
    </w:p>
    <w:p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«Скажи, пожалуйста, как тебя зовут? Как твоя фамилия? Как зо</w:t>
      </w:r>
      <w:r w:rsidRPr="00040FDE">
        <w:rPr>
          <w:sz w:val="23"/>
          <w:szCs w:val="23"/>
        </w:rPr>
        <w:softHyphen/>
        <w:t>вут папу/маму?»</w:t>
      </w:r>
    </w:p>
    <w:p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Умеет </w:t>
      </w:r>
      <w:r w:rsidRPr="00040FDE">
        <w:rPr>
          <w:rStyle w:val="Bodytext10Georgia85pt"/>
          <w:rFonts w:ascii="Times New Roman" w:hAnsi="Times New Roman" w:cs="Times New Roman"/>
          <w:sz w:val="23"/>
          <w:szCs w:val="23"/>
        </w:rPr>
        <w:t>1</w:t>
      </w:r>
      <w:r w:rsidR="00991B20" w:rsidRPr="00040FDE">
        <w:rPr>
          <w:sz w:val="23"/>
          <w:szCs w:val="23"/>
        </w:rPr>
        <w:t>руппировать предметы по ц</w:t>
      </w:r>
      <w:r w:rsidRPr="00040FDE">
        <w:rPr>
          <w:sz w:val="23"/>
          <w:szCs w:val="23"/>
        </w:rPr>
        <w:t>вету, размеру, форме.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991B20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:rsidR="00647B38" w:rsidRPr="00040FDE" w:rsidRDefault="00647B38" w:rsidP="00647B38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«Речевое развитие»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Четко произносит все гласные звуки, определяет заданный гласный звук из двух.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дидактическая игра «Какой звук».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«Повтори за мной — А, У. О, Э, Ы. Хлопни тогда, когда услы</w:t>
      </w:r>
      <w:r w:rsidRPr="00040FDE">
        <w:rPr>
          <w:sz w:val="23"/>
          <w:szCs w:val="23"/>
        </w:rPr>
        <w:softHyphen/>
        <w:t>шишь А».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«Художественно-эстетическое развитие»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«Укрась вазу».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«Физическое развитие»</w:t>
      </w:r>
    </w:p>
    <w:p w:rsidR="00647B38" w:rsidRPr="00040FDE" w:rsidRDefault="00647B38" w:rsidP="00647B38">
      <w:pPr>
        <w:pStyle w:val="Bodytext100"/>
        <w:numPr>
          <w:ilvl w:val="0"/>
          <w:numId w:val="10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 в быту и организованной де</w:t>
      </w:r>
      <w:r w:rsidRPr="00040FDE">
        <w:rPr>
          <w:sz w:val="23"/>
          <w:szCs w:val="23"/>
        </w:rPr>
        <w:softHyphen/>
        <w:t>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зонтик.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 xml:space="preserve">Форма проведения: </w:t>
      </w:r>
      <w:r w:rsidR="00976100">
        <w:rPr>
          <w:sz w:val="23"/>
          <w:szCs w:val="23"/>
        </w:rPr>
        <w:t xml:space="preserve">подгрупповая, </w:t>
      </w:r>
      <w:r w:rsidRPr="00040FDE">
        <w:rPr>
          <w:sz w:val="23"/>
          <w:szCs w:val="23"/>
        </w:rPr>
        <w:t>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«Сейчас мы будем играть в игру „Солнышко и дождик“. Когда я скажу „солнышко</w:t>
      </w:r>
      <w:r w:rsidR="00040FDE">
        <w:rPr>
          <w:sz w:val="23"/>
          <w:szCs w:val="23"/>
          <w:vertAlign w:val="superscript"/>
        </w:rPr>
        <w:t>»</w:t>
      </w:r>
      <w:r w:rsidRPr="00040FDE">
        <w:rPr>
          <w:sz w:val="23"/>
          <w:szCs w:val="23"/>
        </w:rPr>
        <w:t>, дети бегают. Когда ска</w:t>
      </w:r>
      <w:r w:rsidR="00040FDE">
        <w:rPr>
          <w:sz w:val="23"/>
          <w:szCs w:val="23"/>
        </w:rPr>
        <w:t>жу „дождик“, дети бегут под зонт</w:t>
      </w:r>
    </w:p>
    <w:p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647B38" w:rsidRPr="00647B38" w:rsidRDefault="00647B38" w:rsidP="00647B38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80"/>
          <w:rFonts w:eastAsiaTheme="minorHAnsi"/>
          <w:sz w:val="24"/>
          <w:szCs w:val="24"/>
        </w:rPr>
        <w:t>Литература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sz w:val="24"/>
          <w:szCs w:val="24"/>
        </w:rPr>
        <w:t>Федеральный государственный образовательный стандарт дошкольно</w:t>
      </w:r>
      <w:r w:rsidRPr="00647B38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647B38">
        <w:rPr>
          <w:sz w:val="24"/>
          <w:szCs w:val="24"/>
        </w:rPr>
        <w:softHyphen/>
        <w:t>тября 2013 года (вступил в силу 01 января 2014 года).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Г., Зверева С. В.</w:t>
      </w:r>
      <w:r w:rsidRPr="00647B38">
        <w:rPr>
          <w:sz w:val="24"/>
          <w:szCs w:val="24"/>
        </w:rPr>
        <w:t xml:space="preserve"> К школьной жизни готов! — СПб., 2001.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</w:t>
      </w:r>
      <w:r w:rsidRPr="00647B38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Ноткипа Н. А. и др.</w:t>
      </w:r>
      <w:r w:rsidRPr="00647B38">
        <w:rPr>
          <w:sz w:val="24"/>
          <w:szCs w:val="24"/>
        </w:rPr>
        <w:t xml:space="preserve"> Оценка физического и нервно-психического разви</w:t>
      </w:r>
      <w:r w:rsidRPr="00647B38">
        <w:rPr>
          <w:sz w:val="24"/>
          <w:szCs w:val="24"/>
        </w:rPr>
        <w:softHyphen/>
        <w:t>тия детей раннего и дошкольного возраста. —СПб., 2003.</w:t>
      </w:r>
    </w:p>
    <w:p w:rsidR="00647B38" w:rsidRPr="00647B38" w:rsidRDefault="00647B38" w:rsidP="00647B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10BoldItalic"/>
          <w:rFonts w:eastAsiaTheme="minorHAnsi"/>
          <w:sz w:val="24"/>
          <w:szCs w:val="24"/>
        </w:rPr>
        <w:t>Урунтаева Г. А., Афонькина Ю. А.</w:t>
      </w:r>
      <w:r w:rsidRPr="00647B38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647B38">
        <w:rPr>
          <w:rFonts w:ascii="Times New Roman" w:hAnsi="Times New Roman" w:cs="Times New Roman"/>
          <w:sz w:val="24"/>
          <w:szCs w:val="24"/>
        </w:rPr>
        <w:softHyphen/>
        <w:t>гии.-—М.. 2001.</w:t>
      </w:r>
    </w:p>
    <w:p w:rsidR="00647B38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Default="00647B38" w:rsidP="00527FF1"/>
    <w:p w:rsidR="00527FF1" w:rsidRDefault="00527FF1" w:rsidP="00527FF1"/>
    <w:p w:rsidR="00527FF1" w:rsidRDefault="00527FF1" w:rsidP="00527FF1"/>
    <w:p w:rsidR="00527FF1" w:rsidRDefault="00527FF1" w:rsidP="00527FF1">
      <w:pPr>
        <w:sectPr w:rsidR="00527FF1" w:rsidSect="00C90CAE">
          <w:pgSz w:w="11906" w:h="16838"/>
          <w:pgMar w:top="851" w:right="850" w:bottom="709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527FF1" w:rsidRPr="00991B20" w:rsidRDefault="00527FF1" w:rsidP="00527FF1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bookmarkStart w:id="1" w:name="bookmark1"/>
      <w:r w:rsidRPr="00991B20">
        <w:rPr>
          <w:b/>
          <w:sz w:val="24"/>
        </w:rPr>
        <w:lastRenderedPageBreak/>
        <w:t>Образовательная область «Социально-коммуникативное развитие»</w:t>
      </w:r>
      <w:bookmarkEnd w:id="1"/>
    </w:p>
    <w:p w:rsidR="00527FF1" w:rsidRPr="00991B20" w:rsidRDefault="00991B20" w:rsidP="00527FF1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>Воспитатели ________________________________________________________               Группа ________________________________________</w:t>
      </w:r>
    </w:p>
    <w:tbl>
      <w:tblPr>
        <w:tblStyle w:val="a3"/>
        <w:tblW w:w="15699" w:type="dxa"/>
        <w:tblLook w:val="04A0"/>
      </w:tblPr>
      <w:tblGrid>
        <w:gridCol w:w="532"/>
        <w:gridCol w:w="2293"/>
        <w:gridCol w:w="934"/>
        <w:gridCol w:w="903"/>
        <w:gridCol w:w="936"/>
        <w:gridCol w:w="903"/>
        <w:gridCol w:w="936"/>
        <w:gridCol w:w="904"/>
        <w:gridCol w:w="936"/>
        <w:gridCol w:w="903"/>
        <w:gridCol w:w="936"/>
        <w:gridCol w:w="904"/>
        <w:gridCol w:w="935"/>
        <w:gridCol w:w="904"/>
        <w:gridCol w:w="936"/>
        <w:gridCol w:w="904"/>
      </w:tblGrid>
      <w:tr w:rsidR="00527FF1" w:rsidRPr="00527FF1" w:rsidTr="003B6CED">
        <w:trPr>
          <w:trHeight w:val="2188"/>
        </w:trPr>
        <w:tc>
          <w:tcPr>
            <w:tcW w:w="532" w:type="dxa"/>
            <w:vMerge w:val="restart"/>
          </w:tcPr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93" w:type="dxa"/>
            <w:vMerge w:val="restart"/>
          </w:tcPr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37" w:type="dxa"/>
            <w:gridSpan w:val="2"/>
          </w:tcPr>
          <w:p w:rsidR="00527FF1" w:rsidRPr="00CC06FA" w:rsidRDefault="0017725D" w:rsidP="00CC06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Style w:val="Bodytext1075pt"/>
                <w:rFonts w:eastAsiaTheme="minorHAnsi"/>
                <w:sz w:val="20"/>
                <w:szCs w:val="20"/>
              </w:rPr>
              <w:t>Старается соблюдать правила поведения в об</w:t>
            </w:r>
            <w:r w:rsidRPr="00CC06FA">
              <w:rPr>
                <w:rStyle w:val="Bodytext1075pt"/>
                <w:rFonts w:eastAsiaTheme="minorHAnsi"/>
                <w:sz w:val="20"/>
                <w:szCs w:val="20"/>
              </w:rPr>
              <w:softHyphen/>
              <w:t>щественных местах, в общении со взрослы</w:t>
            </w:r>
            <w:r w:rsidRPr="00CC06FA">
              <w:rPr>
                <w:rStyle w:val="Bodytext1075pt"/>
                <w:rFonts w:eastAsiaTheme="minorHAnsi"/>
                <w:sz w:val="20"/>
                <w:szCs w:val="20"/>
              </w:rPr>
              <w:softHyphen/>
              <w:t>ми и сверстниками, в природе</w:t>
            </w:r>
          </w:p>
        </w:tc>
        <w:tc>
          <w:tcPr>
            <w:tcW w:w="1839" w:type="dxa"/>
            <w:gridSpan w:val="2"/>
          </w:tcPr>
          <w:p w:rsidR="00527FF1" w:rsidRPr="00CC06FA" w:rsidRDefault="0017725D" w:rsidP="00CC06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Style w:val="Bodytext1075pt"/>
                <w:rFonts w:eastAsiaTheme="minorHAnsi"/>
                <w:sz w:val="20"/>
                <w:szCs w:val="20"/>
              </w:rPr>
              <w:t>Понимает социаль</w:t>
            </w:r>
            <w:r w:rsidRPr="00CC06FA">
              <w:rPr>
                <w:rStyle w:val="Bodytext1075pt"/>
                <w:rFonts w:eastAsiaTheme="minorHAnsi"/>
                <w:sz w:val="20"/>
                <w:szCs w:val="20"/>
              </w:rPr>
              <w:softHyphen/>
              <w:t>ную оценку поступков сверстников или героев литературных произве</w:t>
            </w:r>
            <w:r w:rsidRPr="00CC06FA">
              <w:rPr>
                <w:rStyle w:val="Bodytext1075pt"/>
                <w:rFonts w:eastAsiaTheme="minorHAnsi"/>
                <w:sz w:val="20"/>
                <w:szCs w:val="20"/>
              </w:rPr>
              <w:softHyphen/>
              <w:t>дений</w:t>
            </w:r>
          </w:p>
        </w:tc>
        <w:tc>
          <w:tcPr>
            <w:tcW w:w="1840" w:type="dxa"/>
            <w:gridSpan w:val="2"/>
          </w:tcPr>
          <w:p w:rsidR="00527FF1" w:rsidRPr="00CC06FA" w:rsidRDefault="0017725D" w:rsidP="00CC06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Style w:val="Bodytext1075pt"/>
                <w:rFonts w:eastAsiaTheme="minorHAnsi"/>
                <w:sz w:val="20"/>
                <w:szCs w:val="20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39" w:type="dxa"/>
            <w:gridSpan w:val="2"/>
          </w:tcPr>
          <w:p w:rsidR="00527FF1" w:rsidRPr="00CC06FA" w:rsidRDefault="0017725D" w:rsidP="00CC06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Style w:val="Bodytext1075pt"/>
                <w:rFonts w:eastAsiaTheme="minorHAnsi"/>
                <w:sz w:val="20"/>
                <w:szCs w:val="20"/>
              </w:rPr>
              <w:t>Принимает на себя роль, объединяет несколько игровых действий в еди</w:t>
            </w:r>
            <w:r w:rsidRPr="00CC06FA">
              <w:rPr>
                <w:rStyle w:val="Bodytext1075pt"/>
                <w:rFonts w:eastAsiaTheme="minorHAnsi"/>
                <w:sz w:val="20"/>
                <w:szCs w:val="20"/>
              </w:rPr>
              <w:softHyphen/>
              <w:t>ную сюжетную линию</w:t>
            </w:r>
          </w:p>
        </w:tc>
        <w:tc>
          <w:tcPr>
            <w:tcW w:w="1840" w:type="dxa"/>
            <w:gridSpan w:val="2"/>
          </w:tcPr>
          <w:p w:rsidR="00527FF1" w:rsidRPr="00CC06FA" w:rsidRDefault="0017725D" w:rsidP="00CC06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Style w:val="Bodytext1075pt"/>
                <w:rFonts w:eastAsiaTheme="minorHAnsi"/>
                <w:sz w:val="20"/>
                <w:szCs w:val="20"/>
              </w:rPr>
              <w:t>Способен придержи</w:t>
            </w:r>
            <w:r w:rsidRPr="00CC06FA">
              <w:rPr>
                <w:rStyle w:val="Bodytext1075pt"/>
                <w:rFonts w:eastAsiaTheme="minorHAnsi"/>
                <w:sz w:val="20"/>
                <w:szCs w:val="20"/>
              </w:rPr>
              <w:softHyphen/>
              <w:t>ваться игровых правил в дидактических играх</w:t>
            </w:r>
          </w:p>
        </w:tc>
        <w:tc>
          <w:tcPr>
            <w:tcW w:w="1839" w:type="dxa"/>
            <w:gridSpan w:val="2"/>
          </w:tcPr>
          <w:p w:rsidR="00527FF1" w:rsidRPr="00CC06FA" w:rsidRDefault="0017725D" w:rsidP="00CC06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Style w:val="Bodytext1075pt"/>
                <w:rFonts w:eastAsiaTheme="minorHAnsi"/>
                <w:sz w:val="20"/>
                <w:szCs w:val="20"/>
              </w:rPr>
              <w:t>Разыгрывает самосто</w:t>
            </w:r>
            <w:r w:rsidRPr="00CC06FA">
              <w:rPr>
                <w:rStyle w:val="Bodytext1075pt"/>
                <w:rFonts w:eastAsiaTheme="minorHAnsi"/>
                <w:sz w:val="20"/>
                <w:szCs w:val="20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0" w:type="dxa"/>
            <w:gridSpan w:val="2"/>
          </w:tcPr>
          <w:p w:rsidR="00527FF1" w:rsidRPr="00CC06FA" w:rsidRDefault="0017725D" w:rsidP="00CC06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Style w:val="Bodytext1075pt"/>
                <w:rFonts w:eastAsiaTheme="minorHAnsi"/>
                <w:sz w:val="20"/>
                <w:szCs w:val="20"/>
              </w:rPr>
              <w:t>Итоговый показатель по каждому ребенку (среднее значение)</w:t>
            </w:r>
          </w:p>
          <w:p w:rsidR="00527FF1" w:rsidRPr="00CC06FA" w:rsidRDefault="00527FF1" w:rsidP="00CC06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7FF1" w:rsidRPr="00527FF1" w:rsidTr="00E53B73">
        <w:tc>
          <w:tcPr>
            <w:tcW w:w="532" w:type="dxa"/>
            <w:vMerge/>
          </w:tcPr>
          <w:p w:rsidR="00527FF1" w:rsidRPr="00527FF1" w:rsidRDefault="00527FF1" w:rsidP="00527FF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vMerge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3" w:type="dxa"/>
          </w:tcPr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3" w:type="dxa"/>
          </w:tcPr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4" w:type="dxa"/>
          </w:tcPr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3" w:type="dxa"/>
          </w:tcPr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4" w:type="dxa"/>
          </w:tcPr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5" w:type="dxa"/>
          </w:tcPr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4" w:type="dxa"/>
          </w:tcPr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4" w:type="dxa"/>
          </w:tcPr>
          <w:p w:rsidR="00527FF1" w:rsidRPr="00527FF1" w:rsidRDefault="00527FF1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532" w:type="dxa"/>
          </w:tcPr>
          <w:p w:rsidR="00E4589B" w:rsidRPr="0017725D" w:rsidRDefault="00E4589B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93" w:type="dxa"/>
          </w:tcPr>
          <w:p w:rsidR="00E4589B" w:rsidRPr="00EE7CD0" w:rsidRDefault="00E4589B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589B" w:rsidRPr="0017725D" w:rsidTr="00E53B73">
        <w:tc>
          <w:tcPr>
            <w:tcW w:w="2825" w:type="dxa"/>
            <w:gridSpan w:val="2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3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3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4" w:type="dxa"/>
          </w:tcPr>
          <w:p w:rsidR="00E4589B" w:rsidRPr="0017725D" w:rsidRDefault="00E4589B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8962BC" w:rsidRPr="008962BC" w:rsidRDefault="008962BC" w:rsidP="008962BC">
      <w:pPr>
        <w:pStyle w:val="Heading20"/>
        <w:rPr>
          <w:b/>
        </w:rPr>
      </w:pPr>
    </w:p>
    <w:p w:rsidR="008962BC" w:rsidRPr="008962BC" w:rsidRDefault="008962BC" w:rsidP="008962BC">
      <w:pPr>
        <w:pStyle w:val="Heading20"/>
        <w:rPr>
          <w:b/>
        </w:rPr>
      </w:pPr>
    </w:p>
    <w:p w:rsidR="00961F76" w:rsidRDefault="00961F76" w:rsidP="00C90CA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90CAE" w:rsidRDefault="00C90CAE" w:rsidP="00C90CA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t>Образовательная область «Познавательное развитие»</w:t>
      </w:r>
    </w:p>
    <w:p w:rsidR="00CC06FA" w:rsidRDefault="00C90CAE" w:rsidP="008962BC">
      <w:pPr>
        <w:pStyle w:val="Heading20"/>
        <w:keepNext/>
        <w:keepLines/>
        <w:shd w:val="clear" w:color="auto" w:fill="auto"/>
        <w:spacing w:after="76" w:line="220" w:lineRule="exact"/>
        <w:ind w:left="40"/>
        <w:jc w:val="left"/>
      </w:pPr>
      <w:r>
        <w:t xml:space="preserve">Воспитатели </w:t>
      </w:r>
      <w:r w:rsidR="008962BC">
        <w:t xml:space="preserve"> ____________________________________________________                                          Группа __________________________________________</w:t>
      </w:r>
    </w:p>
    <w:tbl>
      <w:tblPr>
        <w:tblStyle w:val="a3"/>
        <w:tblW w:w="16126" w:type="dxa"/>
        <w:tblLayout w:type="fixed"/>
        <w:tblLook w:val="04A0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A911E5" w:rsidRPr="0017725D" w:rsidTr="00EE7CD0">
        <w:trPr>
          <w:trHeight w:val="2501"/>
        </w:trPr>
        <w:tc>
          <w:tcPr>
            <w:tcW w:w="493" w:type="dxa"/>
            <w:vMerge w:val="restart"/>
          </w:tcPr>
          <w:p w:rsidR="0017725D" w:rsidRPr="0017725D" w:rsidRDefault="0017725D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42" w:type="dxa"/>
            <w:vMerge w:val="restart"/>
          </w:tcPr>
          <w:p w:rsidR="0017725D" w:rsidRPr="0017725D" w:rsidRDefault="0017725D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17725D" w:rsidRPr="0017725D" w:rsidRDefault="0017725D" w:rsidP="00CC0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2"/>
          </w:tcPr>
          <w:p w:rsidR="0017725D" w:rsidRPr="00CC06FA" w:rsidRDefault="0017725D" w:rsidP="00CC06FA">
            <w:pPr>
              <w:pStyle w:val="Bodytext100"/>
              <w:shd w:val="clear" w:color="auto" w:fill="auto"/>
              <w:spacing w:line="202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Знает свои ими и фамилию, име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17725D" w:rsidRPr="00CC06FA" w:rsidRDefault="0017725D" w:rsidP="00CC06FA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Рассматривает иллюст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рированные издания детских книг, проявля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:rsidR="0017725D" w:rsidRPr="00CC06FA" w:rsidRDefault="0017725D" w:rsidP="00CC06FA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Ориентируется в помещениях дет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ского сада, назы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:rsidR="0017725D" w:rsidRPr="00CC06FA" w:rsidRDefault="0017725D" w:rsidP="00CC06FA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Знает и называет некоторые расте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ния и животных, их детенышей, иг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:rsidR="0017725D" w:rsidRPr="00CC06FA" w:rsidRDefault="0017725D" w:rsidP="00CC06FA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Правильно опреде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ляет количествен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 xml:space="preserve">ное соотношение двух </w:t>
            </w:r>
            <w:r w:rsidR="00A911E5" w:rsidRPr="00CC06FA">
              <w:rPr>
                <w:rStyle w:val="Bodytext1075pt"/>
                <w:sz w:val="20"/>
                <w:szCs w:val="20"/>
              </w:rPr>
              <w:t>групп предме</w:t>
            </w:r>
            <w:r w:rsidR="00A911E5" w:rsidRPr="00CC06FA">
              <w:rPr>
                <w:rStyle w:val="Bodytext1075pt"/>
                <w:sz w:val="20"/>
                <w:szCs w:val="20"/>
              </w:rPr>
              <w:softHyphen/>
              <w:t>тов, понимает кон</w:t>
            </w:r>
            <w:r w:rsidRPr="00CC06FA">
              <w:rPr>
                <w:rStyle w:val="Bodytext1075pt"/>
                <w:sz w:val="20"/>
                <w:szCs w:val="20"/>
              </w:rPr>
              <w:t>кре</w:t>
            </w:r>
            <w:r w:rsidR="00A911E5" w:rsidRPr="00CC06FA">
              <w:rPr>
                <w:rStyle w:val="Bodytext1075pt"/>
                <w:sz w:val="20"/>
                <w:szCs w:val="20"/>
              </w:rPr>
              <w:t>т</w:t>
            </w:r>
            <w:r w:rsidRPr="00CC06FA">
              <w:rPr>
                <w:rStyle w:val="Bodytext1075pt"/>
                <w:sz w:val="20"/>
                <w:szCs w:val="20"/>
              </w:rPr>
              <w:t>ный смысл слов «больше, «меньше», «столь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:rsidR="0017725D" w:rsidRPr="00CC06FA" w:rsidRDefault="00A911E5" w:rsidP="00CC06FA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Различает</w:t>
            </w:r>
            <w:r w:rsidR="0017725D" w:rsidRPr="00CC06FA">
              <w:rPr>
                <w:rStyle w:val="Bodytext1075pt"/>
                <w:sz w:val="20"/>
                <w:szCs w:val="20"/>
              </w:rPr>
              <w:t xml:space="preserve"> круг, квадрат, тре</w:t>
            </w:r>
            <w:r w:rsidR="0017725D" w:rsidRPr="00CC06FA">
              <w:rPr>
                <w:rStyle w:val="Bodytext1075pt"/>
                <w:sz w:val="20"/>
                <w:szCs w:val="20"/>
              </w:rPr>
              <w:softHyphen/>
              <w:t>угольник, пред</w:t>
            </w:r>
            <w:r w:rsidR="0017725D" w:rsidRPr="00CC06FA">
              <w:rPr>
                <w:rStyle w:val="Bodytext1075pt"/>
                <w:sz w:val="20"/>
                <w:szCs w:val="20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17725D" w:rsidRPr="00CC06FA" w:rsidRDefault="0017725D" w:rsidP="00CC06FA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Умеет группиро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вать предметы но цвету, размеру, форме</w:t>
            </w:r>
          </w:p>
        </w:tc>
        <w:tc>
          <w:tcPr>
            <w:tcW w:w="1543" w:type="dxa"/>
            <w:gridSpan w:val="2"/>
          </w:tcPr>
          <w:p w:rsidR="0017725D" w:rsidRPr="00CC06FA" w:rsidRDefault="0017725D" w:rsidP="00CC06FA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Понимает смысл обозначения: вверху-внизу, впереди-сзади, слева-справа, на, над-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:rsidR="0017725D" w:rsidRPr="00CC06FA" w:rsidRDefault="0017725D" w:rsidP="00CC06FA">
            <w:pPr>
              <w:pStyle w:val="Bodytext100"/>
              <w:shd w:val="clear" w:color="auto" w:fill="auto"/>
              <w:spacing w:line="197" w:lineRule="exact"/>
              <w:jc w:val="center"/>
              <w:rPr>
                <w:rStyle w:val="Bodytext1075pt"/>
                <w:sz w:val="20"/>
                <w:szCs w:val="20"/>
              </w:rPr>
            </w:pPr>
            <w:r w:rsidRPr="00CC06FA">
              <w:rPr>
                <w:rStyle w:val="Bodytext1075pt"/>
                <w:sz w:val="20"/>
                <w:szCs w:val="20"/>
              </w:rPr>
              <w:t>Итоговый пока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затель по каждо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му ребенку (сред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нее значение)</w:t>
            </w:r>
          </w:p>
        </w:tc>
      </w:tr>
      <w:tr w:rsidR="00A911E5" w:rsidRPr="0017725D" w:rsidTr="00A911E5">
        <w:tc>
          <w:tcPr>
            <w:tcW w:w="493" w:type="dxa"/>
            <w:vMerge/>
          </w:tcPr>
          <w:p w:rsidR="00A911E5" w:rsidRPr="0017725D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EE7CD0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493" w:type="dxa"/>
          </w:tcPr>
          <w:p w:rsidR="00EE7CD0" w:rsidRPr="0017725D" w:rsidRDefault="00EE7CD0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E7CD0" w:rsidRPr="00EE7CD0" w:rsidRDefault="00EE7CD0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7CD0" w:rsidRPr="0017725D" w:rsidTr="00A911E5">
        <w:tc>
          <w:tcPr>
            <w:tcW w:w="2235" w:type="dxa"/>
            <w:gridSpan w:val="2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E7CD0" w:rsidRPr="0017725D" w:rsidRDefault="00EE7CD0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962BC" w:rsidRPr="008962BC" w:rsidRDefault="008962BC" w:rsidP="008962BC">
      <w:pPr>
        <w:pStyle w:val="Heading20"/>
        <w:rPr>
          <w:b/>
        </w:rPr>
      </w:pPr>
    </w:p>
    <w:p w:rsidR="0017725D" w:rsidRPr="00991B20" w:rsidRDefault="0017725D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t>Образовательная область «</w:t>
      </w:r>
      <w:r w:rsidR="00A911E5" w:rsidRPr="00991B20">
        <w:rPr>
          <w:b/>
        </w:rPr>
        <w:t>Речевое развитие</w:t>
      </w:r>
      <w:r w:rsidRPr="00991B20">
        <w:rPr>
          <w:b/>
        </w:rPr>
        <w:t>»</w:t>
      </w:r>
    </w:p>
    <w:p w:rsidR="0017725D" w:rsidRPr="00991B20" w:rsidRDefault="00991B20" w:rsidP="0017725D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>Воспитатели ________________________________________________________               Группа ________________________________________</w:t>
      </w:r>
    </w:p>
    <w:tbl>
      <w:tblPr>
        <w:tblStyle w:val="a3"/>
        <w:tblpPr w:leftFromText="180" w:rightFromText="180" w:vertAnchor="text" w:tblpY="1"/>
        <w:tblOverlap w:val="never"/>
        <w:tblW w:w="15983" w:type="dxa"/>
        <w:tblLook w:val="04A0"/>
      </w:tblPr>
      <w:tblGrid>
        <w:gridCol w:w="535"/>
        <w:gridCol w:w="2550"/>
        <w:gridCol w:w="1290"/>
        <w:gridCol w:w="1288"/>
        <w:gridCol w:w="1291"/>
        <w:gridCol w:w="1288"/>
        <w:gridCol w:w="1294"/>
        <w:gridCol w:w="1289"/>
        <w:gridCol w:w="1291"/>
        <w:gridCol w:w="1288"/>
        <w:gridCol w:w="1291"/>
        <w:gridCol w:w="1288"/>
      </w:tblGrid>
      <w:tr w:rsidR="00A911E5" w:rsidRPr="00527FF1" w:rsidTr="003B6CED">
        <w:trPr>
          <w:trHeight w:val="1194"/>
        </w:trPr>
        <w:tc>
          <w:tcPr>
            <w:tcW w:w="535" w:type="dxa"/>
            <w:vMerge w:val="restart"/>
          </w:tcPr>
          <w:p w:rsidR="00A911E5" w:rsidRPr="00CC06FA" w:rsidRDefault="00A911E5" w:rsidP="003B6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50" w:type="dxa"/>
            <w:vMerge w:val="restart"/>
          </w:tcPr>
          <w:p w:rsidR="00A911E5" w:rsidRPr="00CC06FA" w:rsidRDefault="00A911E5" w:rsidP="003B6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A911E5" w:rsidRPr="00CC06FA" w:rsidRDefault="00A911E5" w:rsidP="003B6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2578" w:type="dxa"/>
            <w:gridSpan w:val="2"/>
          </w:tcPr>
          <w:p w:rsidR="00A911E5" w:rsidRPr="00CC06FA" w:rsidRDefault="00A911E5" w:rsidP="003B6CED">
            <w:pPr>
              <w:pStyle w:val="Bodytext100"/>
              <w:shd w:val="clear" w:color="auto" w:fill="auto"/>
              <w:spacing w:line="202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Рассматривает сюжетные картинки, спо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собен кратко рассказать об увиденном</w:t>
            </w:r>
          </w:p>
        </w:tc>
        <w:tc>
          <w:tcPr>
            <w:tcW w:w="2579" w:type="dxa"/>
            <w:gridSpan w:val="2"/>
          </w:tcPr>
          <w:p w:rsidR="00A911E5" w:rsidRPr="00CC06FA" w:rsidRDefault="00A911E5" w:rsidP="003B6CED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Отвечает на вопросы взрослого, каса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ющиеся ближайшего окружения</w:t>
            </w:r>
          </w:p>
        </w:tc>
        <w:tc>
          <w:tcPr>
            <w:tcW w:w="2583" w:type="dxa"/>
            <w:gridSpan w:val="2"/>
          </w:tcPr>
          <w:p w:rsidR="00A911E5" w:rsidRPr="00CC06FA" w:rsidRDefault="00A911E5" w:rsidP="003B6CED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Использует все части речи, простые нераспространённые пред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ложения и предложения с одно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родными членами</w:t>
            </w:r>
          </w:p>
        </w:tc>
        <w:tc>
          <w:tcPr>
            <w:tcW w:w="2579" w:type="dxa"/>
            <w:gridSpan w:val="2"/>
          </w:tcPr>
          <w:p w:rsidR="00A911E5" w:rsidRPr="00CC06FA" w:rsidRDefault="00A911E5" w:rsidP="003B6CED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Четко произносит все глас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ные звуки, определяет за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данный гласный звук из двух</w:t>
            </w:r>
          </w:p>
        </w:tc>
        <w:tc>
          <w:tcPr>
            <w:tcW w:w="2579" w:type="dxa"/>
            <w:gridSpan w:val="2"/>
          </w:tcPr>
          <w:p w:rsidR="00A911E5" w:rsidRPr="00CC06FA" w:rsidRDefault="00A911E5" w:rsidP="003B6CED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3B6CED">
        <w:tc>
          <w:tcPr>
            <w:tcW w:w="535" w:type="dxa"/>
            <w:vMerge/>
          </w:tcPr>
          <w:p w:rsidR="00A911E5" w:rsidRPr="00527FF1" w:rsidRDefault="00A911E5" w:rsidP="003B6CED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0" w:type="dxa"/>
            <w:vMerge/>
          </w:tcPr>
          <w:p w:rsidR="00A911E5" w:rsidRPr="00527FF1" w:rsidRDefault="00A911E5" w:rsidP="003B6C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</w:tcPr>
          <w:p w:rsidR="00A911E5" w:rsidRPr="00527FF1" w:rsidRDefault="00A911E5" w:rsidP="003B6C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88" w:type="dxa"/>
          </w:tcPr>
          <w:p w:rsidR="00A911E5" w:rsidRPr="00527FF1" w:rsidRDefault="00A911E5" w:rsidP="003B6C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1" w:type="dxa"/>
          </w:tcPr>
          <w:p w:rsidR="00A911E5" w:rsidRPr="00527FF1" w:rsidRDefault="00A911E5" w:rsidP="003B6C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88" w:type="dxa"/>
          </w:tcPr>
          <w:p w:rsidR="00A911E5" w:rsidRPr="00527FF1" w:rsidRDefault="00A911E5" w:rsidP="003B6C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3B6C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89" w:type="dxa"/>
          </w:tcPr>
          <w:p w:rsidR="00A911E5" w:rsidRPr="00527FF1" w:rsidRDefault="00A911E5" w:rsidP="003B6C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1" w:type="dxa"/>
          </w:tcPr>
          <w:p w:rsidR="00A911E5" w:rsidRPr="00527FF1" w:rsidRDefault="00A911E5" w:rsidP="003B6C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88" w:type="dxa"/>
          </w:tcPr>
          <w:p w:rsidR="00A911E5" w:rsidRPr="00527FF1" w:rsidRDefault="00A911E5" w:rsidP="003B6C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1" w:type="dxa"/>
          </w:tcPr>
          <w:p w:rsidR="00A911E5" w:rsidRPr="00527FF1" w:rsidRDefault="00A911E5" w:rsidP="003B6C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88" w:type="dxa"/>
          </w:tcPr>
          <w:p w:rsidR="00A911E5" w:rsidRPr="00527FF1" w:rsidRDefault="00A911E5" w:rsidP="003B6C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535" w:type="dxa"/>
          </w:tcPr>
          <w:p w:rsidR="0067183F" w:rsidRPr="0017725D" w:rsidRDefault="0067183F" w:rsidP="003B6CED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0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7183F" w:rsidRPr="0017725D" w:rsidTr="003B6CED">
        <w:tc>
          <w:tcPr>
            <w:tcW w:w="3085" w:type="dxa"/>
            <w:gridSpan w:val="2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290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9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1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88" w:type="dxa"/>
          </w:tcPr>
          <w:p w:rsidR="0067183F" w:rsidRPr="0017725D" w:rsidRDefault="0067183F" w:rsidP="003B6CED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A911E5" w:rsidRPr="00991B20" w:rsidRDefault="00A911E5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t>Образовательная область «Художественно-эстетическое развитие»</w:t>
      </w:r>
    </w:p>
    <w:p w:rsidR="00A911E5" w:rsidRPr="00991B20" w:rsidRDefault="00991B20" w:rsidP="00A911E5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>Воспитатели ________________________________________________________               Группа ________________________________________</w:t>
      </w:r>
    </w:p>
    <w:tbl>
      <w:tblPr>
        <w:tblStyle w:val="a3"/>
        <w:tblW w:w="15915" w:type="dxa"/>
        <w:tblLook w:val="04A0"/>
      </w:tblPr>
      <w:tblGrid>
        <w:gridCol w:w="530"/>
        <w:gridCol w:w="2165"/>
        <w:gridCol w:w="955"/>
        <w:gridCol w:w="921"/>
        <w:gridCol w:w="1066"/>
        <w:gridCol w:w="949"/>
        <w:gridCol w:w="947"/>
        <w:gridCol w:w="917"/>
        <w:gridCol w:w="951"/>
        <w:gridCol w:w="919"/>
        <w:gridCol w:w="948"/>
        <w:gridCol w:w="917"/>
        <w:gridCol w:w="950"/>
        <w:gridCol w:w="917"/>
        <w:gridCol w:w="946"/>
        <w:gridCol w:w="917"/>
      </w:tblGrid>
      <w:tr w:rsidR="00A911E5" w:rsidRPr="00527FF1" w:rsidTr="00162E6B">
        <w:trPr>
          <w:trHeight w:val="2044"/>
        </w:trPr>
        <w:tc>
          <w:tcPr>
            <w:tcW w:w="530" w:type="dxa"/>
            <w:vMerge w:val="restart"/>
          </w:tcPr>
          <w:p w:rsidR="00A911E5" w:rsidRPr="00CC06FA" w:rsidRDefault="00A911E5" w:rsidP="00CC06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65" w:type="dxa"/>
            <w:vMerge w:val="restart"/>
          </w:tcPr>
          <w:p w:rsidR="00A911E5" w:rsidRPr="00CC06FA" w:rsidRDefault="00A911E5" w:rsidP="00CC06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A911E5" w:rsidRPr="00CC06FA" w:rsidRDefault="00A911E5" w:rsidP="00CC06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876" w:type="dxa"/>
            <w:gridSpan w:val="2"/>
          </w:tcPr>
          <w:p w:rsidR="00A911E5" w:rsidRPr="00CC06FA" w:rsidRDefault="00A911E5" w:rsidP="00CC06FA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Знает, называем и пра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вильно использует де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2015" w:type="dxa"/>
            <w:gridSpan w:val="2"/>
          </w:tcPr>
          <w:p w:rsidR="00A911E5" w:rsidRPr="00CC06FA" w:rsidRDefault="00A911E5" w:rsidP="00CC06FA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Изображает/создает отде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864" w:type="dxa"/>
            <w:gridSpan w:val="2"/>
          </w:tcPr>
          <w:p w:rsidR="00A911E5" w:rsidRPr="00CC06FA" w:rsidRDefault="00A911E5" w:rsidP="00CC06FA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Создает изображения предметов из готовых фигур. Украшает заго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товки из бумаги раз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ной формы</w:t>
            </w:r>
          </w:p>
        </w:tc>
        <w:tc>
          <w:tcPr>
            <w:tcW w:w="1870" w:type="dxa"/>
            <w:gridSpan w:val="2"/>
          </w:tcPr>
          <w:p w:rsidR="00A911E5" w:rsidRPr="00CC06FA" w:rsidRDefault="00A911E5" w:rsidP="00CC06FA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Слушает музыкальное произведение до конца. Узнает знакомые пес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ни. Поет, не отставая и не опережая других</w:t>
            </w:r>
          </w:p>
        </w:tc>
        <w:tc>
          <w:tcPr>
            <w:tcW w:w="1865" w:type="dxa"/>
            <w:gridSpan w:val="2"/>
          </w:tcPr>
          <w:p w:rsidR="00A911E5" w:rsidRPr="00CC06FA" w:rsidRDefault="00A911E5" w:rsidP="00CC06FA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Умеет выполнять тан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цевальные движения: кружиться в парах, при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867" w:type="dxa"/>
            <w:gridSpan w:val="2"/>
          </w:tcPr>
          <w:p w:rsidR="00A911E5" w:rsidRPr="00CC06FA" w:rsidRDefault="00A911E5" w:rsidP="00CC06FA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Различает и называет музыкальные инстру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менты: металлофон, барабан. Замечает из</w:t>
            </w:r>
            <w:r w:rsidRPr="00CC06FA">
              <w:rPr>
                <w:rStyle w:val="Bodytext1075pt"/>
                <w:sz w:val="20"/>
                <w:szCs w:val="20"/>
              </w:rPr>
              <w:softHyphen/>
              <w:t>менения в звучании (тихо — громко)</w:t>
            </w:r>
          </w:p>
        </w:tc>
        <w:tc>
          <w:tcPr>
            <w:tcW w:w="1863" w:type="dxa"/>
            <w:gridSpan w:val="2"/>
          </w:tcPr>
          <w:p w:rsidR="00A911E5" w:rsidRPr="00CC06FA" w:rsidRDefault="00A911E5" w:rsidP="00CC06FA">
            <w:pPr>
              <w:pStyle w:val="Bodytext100"/>
              <w:shd w:val="clear" w:color="auto" w:fill="auto"/>
              <w:spacing w:line="197" w:lineRule="exact"/>
              <w:jc w:val="center"/>
            </w:pPr>
            <w:r w:rsidRPr="00CC06FA">
              <w:rPr>
                <w:rStyle w:val="Bodytext1075pt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162E6B">
        <w:tc>
          <w:tcPr>
            <w:tcW w:w="530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5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2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1066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49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4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1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19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48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1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0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1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46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1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67183F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67183F">
        <w:trPr>
          <w:trHeight w:val="186"/>
        </w:trPr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530" w:type="dxa"/>
          </w:tcPr>
          <w:p w:rsidR="0067183F" w:rsidRPr="00A911E5" w:rsidRDefault="0067183F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5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183F" w:rsidRPr="0017725D" w:rsidTr="00162E6B">
        <w:tc>
          <w:tcPr>
            <w:tcW w:w="2695" w:type="dxa"/>
            <w:gridSpan w:val="2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55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67183F" w:rsidRPr="00A911E5" w:rsidRDefault="0067183F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11E5" w:rsidRDefault="00A911E5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t>Образовательна</w:t>
      </w:r>
      <w:r w:rsidR="00B0309C" w:rsidRPr="00991B20">
        <w:rPr>
          <w:b/>
        </w:rPr>
        <w:t>я область «Физическое развитие»</w:t>
      </w:r>
    </w:p>
    <w:p w:rsidR="00D87529" w:rsidRPr="00991B20" w:rsidRDefault="00991B20" w:rsidP="00991B20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>Воспитатели ________________________________________________________               Группа ________________________________________</w:t>
      </w:r>
    </w:p>
    <w:tbl>
      <w:tblPr>
        <w:tblStyle w:val="a3"/>
        <w:tblpPr w:leftFromText="180" w:rightFromText="180" w:vertAnchor="text" w:tblpY="1"/>
        <w:tblOverlap w:val="never"/>
        <w:tblW w:w="15837" w:type="dxa"/>
        <w:tblInd w:w="-176" w:type="dxa"/>
        <w:tblLayout w:type="fixed"/>
        <w:tblLook w:val="04A0"/>
      </w:tblPr>
      <w:tblGrid>
        <w:gridCol w:w="533"/>
        <w:gridCol w:w="2268"/>
        <w:gridCol w:w="941"/>
        <w:gridCol w:w="653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A911E5" w:rsidRPr="00527FF1" w:rsidTr="0067183F">
        <w:trPr>
          <w:trHeight w:val="2611"/>
        </w:trPr>
        <w:tc>
          <w:tcPr>
            <w:tcW w:w="533" w:type="dxa"/>
            <w:vMerge w:val="restart"/>
          </w:tcPr>
          <w:p w:rsidR="00A911E5" w:rsidRPr="00CC06FA" w:rsidRDefault="00A911E5" w:rsidP="00D87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</w:tcPr>
          <w:p w:rsidR="00A911E5" w:rsidRPr="00CC06FA" w:rsidRDefault="00A911E5" w:rsidP="00D87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A911E5" w:rsidRPr="00CC06FA" w:rsidRDefault="00A911E5" w:rsidP="00D87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594" w:type="dxa"/>
            <w:gridSpan w:val="2"/>
          </w:tcPr>
          <w:p w:rsidR="00A911E5" w:rsidRPr="00CC06FA" w:rsidRDefault="00B0309C" w:rsidP="00D87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Fonts w:ascii="Times New Roman" w:hAnsi="Times New Roman" w:cs="Times New Roman"/>
                <w:sz w:val="20"/>
                <w:szCs w:val="20"/>
              </w:rPr>
              <w:t>Владеет простейшими навыками поведения во время еды, умывания</w:t>
            </w:r>
          </w:p>
          <w:p w:rsidR="00A911E5" w:rsidRPr="00CC06FA" w:rsidRDefault="00A911E5" w:rsidP="00D87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  <w:gridSpan w:val="2"/>
          </w:tcPr>
          <w:p w:rsidR="00A911E5" w:rsidRPr="00CC06FA" w:rsidRDefault="00B0309C" w:rsidP="00D87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Fonts w:ascii="Times New Roman" w:hAnsi="Times New Roman" w:cs="Times New Roman"/>
                <w:sz w:val="20"/>
                <w:szCs w:val="20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</w:tcPr>
          <w:p w:rsidR="00A911E5" w:rsidRPr="00CC06FA" w:rsidRDefault="00B0309C" w:rsidP="00D87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Fonts w:ascii="Times New Roman" w:hAnsi="Times New Roman" w:cs="Times New Roman"/>
                <w:sz w:val="20"/>
                <w:szCs w:val="20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:rsidR="00A911E5" w:rsidRPr="00CC06FA" w:rsidRDefault="00B0309C" w:rsidP="00D87529">
            <w:pPr>
              <w:ind w:right="-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Fonts w:ascii="Times New Roman" w:hAnsi="Times New Roman" w:cs="Times New Roman"/>
                <w:sz w:val="20"/>
                <w:szCs w:val="20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:rsidR="00A911E5" w:rsidRPr="00CC06FA" w:rsidRDefault="00B0309C" w:rsidP="00D87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Fonts w:ascii="Times New Roman" w:hAnsi="Times New Roman" w:cs="Times New Roman"/>
                <w:sz w:val="20"/>
                <w:szCs w:val="20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</w:tcPr>
          <w:p w:rsidR="00A911E5" w:rsidRPr="00CC06FA" w:rsidRDefault="00B0309C" w:rsidP="00D87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Fonts w:ascii="Times New Roman" w:hAnsi="Times New Roman" w:cs="Times New Roman"/>
                <w:sz w:val="20"/>
                <w:szCs w:val="20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</w:tcPr>
          <w:p w:rsidR="00A911E5" w:rsidRPr="00CC06FA" w:rsidRDefault="00B0309C" w:rsidP="00D87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6FA">
              <w:rPr>
                <w:rStyle w:val="Bodytext1075pt"/>
                <w:rFonts w:eastAsiaTheme="minorHAnsi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647B38" w:rsidRPr="00527FF1" w:rsidTr="0067183F">
        <w:tc>
          <w:tcPr>
            <w:tcW w:w="533" w:type="dxa"/>
            <w:vMerge/>
          </w:tcPr>
          <w:p w:rsidR="00A911E5" w:rsidRPr="00527FF1" w:rsidRDefault="00A911E5" w:rsidP="00D87529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A911E5" w:rsidRPr="00527FF1" w:rsidRDefault="00A911E5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D87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653" w:type="dxa"/>
          </w:tcPr>
          <w:p w:rsidR="00A911E5" w:rsidRPr="00B0309C" w:rsidRDefault="00A911E5" w:rsidP="00D87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B0309C" w:rsidRDefault="00A911E5" w:rsidP="00D87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A911E5" w:rsidRPr="00B0309C" w:rsidRDefault="00A911E5" w:rsidP="00D87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B0309C" w:rsidRDefault="00A911E5" w:rsidP="00D87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A911E5" w:rsidRPr="00B0309C" w:rsidRDefault="00A911E5" w:rsidP="00D87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B0309C" w:rsidRDefault="00A911E5" w:rsidP="00D87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A911E5" w:rsidRPr="00B0309C" w:rsidRDefault="00A911E5" w:rsidP="00D87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11" w:type="dxa"/>
          </w:tcPr>
          <w:p w:rsidR="00A911E5" w:rsidRPr="00B0309C" w:rsidRDefault="00A911E5" w:rsidP="00D87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12" w:type="dxa"/>
          </w:tcPr>
          <w:p w:rsidR="00A911E5" w:rsidRPr="00B0309C" w:rsidRDefault="00A911E5" w:rsidP="00D87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03" w:type="dxa"/>
          </w:tcPr>
          <w:p w:rsidR="00A911E5" w:rsidRPr="00B0309C" w:rsidRDefault="00A911E5" w:rsidP="00D87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23" w:type="dxa"/>
          </w:tcPr>
          <w:p w:rsidR="00A911E5" w:rsidRPr="00B0309C" w:rsidRDefault="00A911E5" w:rsidP="00D87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A911E5" w:rsidRPr="00B0309C" w:rsidRDefault="00A911E5" w:rsidP="00D87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A911E5" w:rsidRPr="00B0309C" w:rsidRDefault="00A911E5" w:rsidP="00D875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rPr>
          <w:trHeight w:val="209"/>
        </w:trPr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533" w:type="dxa"/>
          </w:tcPr>
          <w:p w:rsidR="0067183F" w:rsidRPr="0017725D" w:rsidRDefault="0067183F" w:rsidP="00D87529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67183F" w:rsidRPr="00EE7CD0" w:rsidRDefault="0067183F" w:rsidP="0074318B">
            <w:pPr>
              <w:widowControl w:val="0"/>
              <w:autoSpaceDE w:val="0"/>
              <w:autoSpaceDN w:val="0"/>
              <w:adjustRightInd w:val="0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67183F" w:rsidRPr="00B0309C" w:rsidRDefault="0067183F" w:rsidP="00D8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7183F" w:rsidRPr="0017725D" w:rsidTr="0067183F">
        <w:tc>
          <w:tcPr>
            <w:tcW w:w="2801" w:type="dxa"/>
            <w:gridSpan w:val="2"/>
          </w:tcPr>
          <w:p w:rsidR="0067183F" w:rsidRPr="0017725D" w:rsidRDefault="0067183F" w:rsidP="00D87529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41" w:type="dxa"/>
          </w:tcPr>
          <w:p w:rsidR="0067183F" w:rsidRPr="0017725D" w:rsidRDefault="0067183F" w:rsidP="00D8752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53" w:type="dxa"/>
          </w:tcPr>
          <w:p w:rsidR="0067183F" w:rsidRPr="0017725D" w:rsidRDefault="0067183F" w:rsidP="00D8752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67183F" w:rsidRPr="0017725D" w:rsidRDefault="0067183F" w:rsidP="00D8752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67183F" w:rsidRPr="0017725D" w:rsidRDefault="0067183F" w:rsidP="00D8752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67183F" w:rsidRPr="0017725D" w:rsidRDefault="0067183F" w:rsidP="00D8752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67183F" w:rsidRPr="0017725D" w:rsidRDefault="0067183F" w:rsidP="00D8752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67183F" w:rsidRPr="0017725D" w:rsidRDefault="0067183F" w:rsidP="00D8752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67183F" w:rsidRPr="0017725D" w:rsidRDefault="0067183F" w:rsidP="00D8752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67183F" w:rsidRPr="0017725D" w:rsidRDefault="0067183F" w:rsidP="00D8752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2" w:type="dxa"/>
          </w:tcPr>
          <w:p w:rsidR="0067183F" w:rsidRPr="0017725D" w:rsidRDefault="0067183F" w:rsidP="00D8752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3" w:type="dxa"/>
          </w:tcPr>
          <w:p w:rsidR="0067183F" w:rsidRPr="0017725D" w:rsidRDefault="0067183F" w:rsidP="00D8752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23" w:type="dxa"/>
          </w:tcPr>
          <w:p w:rsidR="0067183F" w:rsidRPr="0017725D" w:rsidRDefault="0067183F" w:rsidP="00D8752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67183F" w:rsidRPr="0017725D" w:rsidRDefault="0067183F" w:rsidP="00D8752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67183F" w:rsidRPr="0017725D" w:rsidRDefault="0067183F" w:rsidP="00D8752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647B38" w:rsidRDefault="00D87529" w:rsidP="00040FDE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textWrapping" w:clear="all"/>
      </w:r>
      <w:r w:rsidR="00EB0E21"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47B38" w:rsidSect="00F20C42">
      <w:pgSz w:w="16838" w:h="11906" w:orient="landscape" w:code="9"/>
      <w:pgMar w:top="709" w:right="253" w:bottom="426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B37" w:rsidRDefault="00AB5B37" w:rsidP="00040FDE">
      <w:pPr>
        <w:spacing w:after="0" w:line="240" w:lineRule="auto"/>
      </w:pPr>
      <w:r>
        <w:separator/>
      </w:r>
    </w:p>
  </w:endnote>
  <w:endnote w:type="continuationSeparator" w:id="1">
    <w:p w:rsidR="00AB5B37" w:rsidRDefault="00AB5B37" w:rsidP="0004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B37" w:rsidRDefault="00AB5B37" w:rsidP="00040FDE">
      <w:pPr>
        <w:spacing w:after="0" w:line="240" w:lineRule="auto"/>
      </w:pPr>
      <w:r>
        <w:separator/>
      </w:r>
    </w:p>
  </w:footnote>
  <w:footnote w:type="continuationSeparator" w:id="1">
    <w:p w:rsidR="00AB5B37" w:rsidRDefault="00AB5B37" w:rsidP="0004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1139C"/>
    <w:multiLevelType w:val="hybridMultilevel"/>
    <w:tmpl w:val="8654CC12"/>
    <w:lvl w:ilvl="0" w:tplc="29D0605E">
      <w:start w:val="1"/>
      <w:numFmt w:val="decimal"/>
      <w:lvlText w:val="%1."/>
      <w:lvlJc w:val="left"/>
      <w:pPr>
        <w:ind w:left="1068" w:hanging="360"/>
      </w:pPr>
      <w:rPr>
        <w:rFonts w:eastAsia="CordiaUPC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0"/>
  </w:num>
  <w:num w:numId="10">
    <w:abstractNumId w:val="3"/>
  </w:num>
  <w:num w:numId="11">
    <w:abstractNumId w:val="11"/>
  </w:num>
  <w:num w:numId="12">
    <w:abstractNumId w:val="8"/>
  </w:num>
  <w:num w:numId="13">
    <w:abstractNumId w:val="5"/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4B8F"/>
    <w:rsid w:val="00011EC5"/>
    <w:rsid w:val="0003209C"/>
    <w:rsid w:val="00040FDE"/>
    <w:rsid w:val="00047585"/>
    <w:rsid w:val="00074B8F"/>
    <w:rsid w:val="0009223B"/>
    <w:rsid w:val="000B1241"/>
    <w:rsid w:val="000C2F11"/>
    <w:rsid w:val="00102DB5"/>
    <w:rsid w:val="00113F79"/>
    <w:rsid w:val="00143809"/>
    <w:rsid w:val="00162E6B"/>
    <w:rsid w:val="0017725D"/>
    <w:rsid w:val="001A62F6"/>
    <w:rsid w:val="001C69B7"/>
    <w:rsid w:val="001C7F65"/>
    <w:rsid w:val="001F45A4"/>
    <w:rsid w:val="00255767"/>
    <w:rsid w:val="002A65A2"/>
    <w:rsid w:val="002E0A4A"/>
    <w:rsid w:val="00374735"/>
    <w:rsid w:val="00380477"/>
    <w:rsid w:val="00382491"/>
    <w:rsid w:val="003A5779"/>
    <w:rsid w:val="003B6CED"/>
    <w:rsid w:val="00484ABF"/>
    <w:rsid w:val="004A1E48"/>
    <w:rsid w:val="004C7A7C"/>
    <w:rsid w:val="00527CC4"/>
    <w:rsid w:val="00527FF1"/>
    <w:rsid w:val="0057559D"/>
    <w:rsid w:val="00576945"/>
    <w:rsid w:val="005C2267"/>
    <w:rsid w:val="005E7074"/>
    <w:rsid w:val="00613CDB"/>
    <w:rsid w:val="00647B38"/>
    <w:rsid w:val="0067183F"/>
    <w:rsid w:val="00771E72"/>
    <w:rsid w:val="007E124D"/>
    <w:rsid w:val="007E6842"/>
    <w:rsid w:val="007E7545"/>
    <w:rsid w:val="008962BC"/>
    <w:rsid w:val="008C59F1"/>
    <w:rsid w:val="008F5332"/>
    <w:rsid w:val="00903F52"/>
    <w:rsid w:val="00912C0C"/>
    <w:rsid w:val="00932B4D"/>
    <w:rsid w:val="00961F76"/>
    <w:rsid w:val="009735BE"/>
    <w:rsid w:val="00976100"/>
    <w:rsid w:val="00976B00"/>
    <w:rsid w:val="00991B20"/>
    <w:rsid w:val="009C2637"/>
    <w:rsid w:val="009F297E"/>
    <w:rsid w:val="00A911E5"/>
    <w:rsid w:val="00A95355"/>
    <w:rsid w:val="00A97C70"/>
    <w:rsid w:val="00AB5B37"/>
    <w:rsid w:val="00AC6D98"/>
    <w:rsid w:val="00B0309C"/>
    <w:rsid w:val="00B53E65"/>
    <w:rsid w:val="00C46D32"/>
    <w:rsid w:val="00C90CAE"/>
    <w:rsid w:val="00CC06FA"/>
    <w:rsid w:val="00D352BB"/>
    <w:rsid w:val="00D87529"/>
    <w:rsid w:val="00E10F7F"/>
    <w:rsid w:val="00E12B6D"/>
    <w:rsid w:val="00E4589B"/>
    <w:rsid w:val="00E53B73"/>
    <w:rsid w:val="00EB0E21"/>
    <w:rsid w:val="00EB7C6C"/>
    <w:rsid w:val="00EC39E7"/>
    <w:rsid w:val="00EE7CD0"/>
    <w:rsid w:val="00F20C42"/>
    <w:rsid w:val="00F337DF"/>
    <w:rsid w:val="00F5312D"/>
    <w:rsid w:val="00F57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FDE"/>
  </w:style>
  <w:style w:type="paragraph" w:styleId="a7">
    <w:name w:val="footer"/>
    <w:basedOn w:val="a"/>
    <w:link w:val="a8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FDE"/>
  </w:style>
  <w:style w:type="paragraph" w:styleId="a9">
    <w:name w:val="Balloon Text"/>
    <w:basedOn w:val="a"/>
    <w:link w:val="aa"/>
    <w:uiPriority w:val="99"/>
    <w:semiHidden/>
    <w:unhideWhenUsed/>
    <w:rsid w:val="00903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3F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FDE"/>
  </w:style>
  <w:style w:type="paragraph" w:styleId="a7">
    <w:name w:val="footer"/>
    <w:basedOn w:val="a"/>
    <w:link w:val="a8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FDE"/>
  </w:style>
  <w:style w:type="paragraph" w:styleId="a9">
    <w:name w:val="Balloon Text"/>
    <w:basedOn w:val="a"/>
    <w:link w:val="aa"/>
    <w:uiPriority w:val="99"/>
    <w:semiHidden/>
    <w:unhideWhenUsed/>
    <w:rsid w:val="00903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3F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6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2871</Words>
  <Characters>16367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2019-10-24T14:05:00Z</cp:lastPrinted>
  <dcterms:created xsi:type="dcterms:W3CDTF">2020-07-28T07:57:00Z</dcterms:created>
  <dcterms:modified xsi:type="dcterms:W3CDTF">2020-07-30T08:38:00Z</dcterms:modified>
</cp:coreProperties>
</file>